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23E" w:rsidRPr="00D47CD2" w:rsidRDefault="00B90996">
      <w:pPr>
        <w:rPr>
          <w:noProof/>
          <w:sz w:val="28"/>
          <w:szCs w:val="28"/>
          <w:lang w:eastAsia="de-DE"/>
        </w:rPr>
      </w:pPr>
      <w:r>
        <w:rPr>
          <w:noProof/>
          <w:sz w:val="28"/>
          <w:szCs w:val="28"/>
          <w:lang w:eastAsia="de-DE"/>
        </w:rPr>
        <w:t>Butternut</w:t>
      </w:r>
      <w:r w:rsidR="00D47CD2">
        <w:rPr>
          <w:noProof/>
          <w:sz w:val="28"/>
          <w:szCs w:val="28"/>
          <w:lang w:eastAsia="de-DE"/>
        </w:rPr>
        <w:t xml:space="preserve"> – </w:t>
      </w:r>
      <w:r w:rsidR="006F4F10">
        <w:rPr>
          <w:noProof/>
          <w:sz w:val="28"/>
          <w:szCs w:val="28"/>
          <w:lang w:eastAsia="de-DE"/>
        </w:rPr>
        <w:t>ein Speisekürbis</w:t>
      </w:r>
      <w:bookmarkStart w:id="0" w:name="_GoBack"/>
      <w:bookmarkEnd w:id="0"/>
      <w:r w:rsidR="00D47CD2">
        <w:rPr>
          <w:noProof/>
          <w:sz w:val="28"/>
          <w:szCs w:val="28"/>
          <w:lang w:eastAsia="de-DE"/>
        </w:rPr>
        <w:t xml:space="preserve"> </w:t>
      </w:r>
    </w:p>
    <w:p w:rsidR="00D47CD2" w:rsidRDefault="00D47CD2">
      <w:pPr>
        <w:rPr>
          <w:noProof/>
          <w:lang w:eastAsia="de-DE"/>
        </w:rPr>
      </w:pPr>
    </w:p>
    <w:p w:rsidR="006225EF" w:rsidRPr="006225EF" w:rsidRDefault="00B90996">
      <w:pPr>
        <w:rPr>
          <w:rFonts w:cstheme="minorHAnsi"/>
          <w:noProof/>
          <w:sz w:val="28"/>
          <w:szCs w:val="28"/>
          <w:lang w:eastAsia="de-DE"/>
        </w:rPr>
      </w:pPr>
      <w:r w:rsidRPr="00B90996">
        <w:rPr>
          <w:rFonts w:cstheme="minorHAnsi"/>
          <w:color w:val="000000"/>
          <w:sz w:val="28"/>
          <w:szCs w:val="28"/>
        </w:rPr>
        <w:t>Lustige Form, leckerer Inhalt – da</w:t>
      </w:r>
      <w:r>
        <w:rPr>
          <w:rFonts w:cstheme="minorHAnsi"/>
          <w:color w:val="000000"/>
          <w:sz w:val="28"/>
          <w:szCs w:val="28"/>
        </w:rPr>
        <w:t>s zeichnet den Butternut-Kürbis. Er wird wegen seiner Form auch Birnenkürbis genannt.</w:t>
      </w:r>
    </w:p>
    <w:p w:rsidR="00D47CD2" w:rsidRPr="006225EF" w:rsidRDefault="00D47CD2">
      <w:pPr>
        <w:rPr>
          <w:noProof/>
          <w:sz w:val="28"/>
          <w:szCs w:val="28"/>
          <w:lang w:eastAsia="de-DE"/>
        </w:rPr>
      </w:pPr>
    </w:p>
    <w:p w:rsidR="00D47CD2" w:rsidRPr="006225EF" w:rsidRDefault="00D47CD2">
      <w:pPr>
        <w:rPr>
          <w:noProof/>
          <w:sz w:val="28"/>
          <w:szCs w:val="28"/>
          <w:lang w:eastAsia="de-DE"/>
        </w:rPr>
      </w:pPr>
    </w:p>
    <w:p w:rsidR="00D47CD2" w:rsidRDefault="00B90996">
      <w:pPr>
        <w:rPr>
          <w:noProof/>
          <w:lang w:eastAsia="de-DE"/>
        </w:rPr>
      </w:pPr>
      <w:r w:rsidRPr="00B90996">
        <w:rPr>
          <w:noProof/>
          <w:lang w:eastAsia="de-DE"/>
        </w:rPr>
        <w:drawing>
          <wp:inline distT="0" distB="0" distL="0" distR="0">
            <wp:extent cx="5760720" cy="3840480"/>
            <wp:effectExtent l="0" t="0" r="0" b="7620"/>
            <wp:docPr id="1" name="Grafik 1" descr="J:\Elke\Bilder Kürbis\Butternut Pilgr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Elke\Bilder Kürbis\Butternut Pilgri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CD2" w:rsidRDefault="00D47CD2">
      <w:pPr>
        <w:rPr>
          <w:noProof/>
          <w:lang w:eastAsia="de-DE"/>
        </w:rPr>
      </w:pPr>
    </w:p>
    <w:p w:rsidR="00D47CD2" w:rsidRDefault="00D47CD2">
      <w:pPr>
        <w:rPr>
          <w:noProof/>
          <w:lang w:eastAsia="de-DE"/>
        </w:rPr>
      </w:pPr>
    </w:p>
    <w:p w:rsidR="00D47CD2" w:rsidRDefault="00D47CD2">
      <w:pPr>
        <w:rPr>
          <w:noProof/>
          <w:lang w:eastAsia="de-DE"/>
        </w:rPr>
      </w:pPr>
    </w:p>
    <w:p w:rsidR="00D47CD2" w:rsidRDefault="00D47CD2">
      <w:pPr>
        <w:rPr>
          <w:noProof/>
          <w:lang w:eastAsia="de-DE"/>
        </w:rPr>
      </w:pPr>
    </w:p>
    <w:p w:rsidR="00D47CD2" w:rsidRDefault="00D47CD2">
      <w:pPr>
        <w:rPr>
          <w:noProof/>
          <w:lang w:eastAsia="de-DE"/>
        </w:rPr>
      </w:pPr>
    </w:p>
    <w:p w:rsidR="00D47CD2" w:rsidRDefault="00D47CD2">
      <w:pPr>
        <w:rPr>
          <w:noProof/>
          <w:lang w:eastAsia="de-DE"/>
        </w:rPr>
      </w:pPr>
    </w:p>
    <w:p w:rsidR="00D47CD2" w:rsidRDefault="00D47CD2">
      <w:pPr>
        <w:rPr>
          <w:noProof/>
          <w:lang w:eastAsia="de-DE"/>
        </w:rPr>
      </w:pPr>
    </w:p>
    <w:p w:rsidR="00D47CD2" w:rsidRDefault="00D47CD2">
      <w:pPr>
        <w:rPr>
          <w:noProof/>
          <w:lang w:eastAsia="de-DE"/>
        </w:rPr>
      </w:pPr>
    </w:p>
    <w:p w:rsidR="00D47CD2" w:rsidRDefault="00D47CD2">
      <w:pPr>
        <w:rPr>
          <w:noProof/>
          <w:lang w:eastAsia="de-DE"/>
        </w:rPr>
      </w:pPr>
    </w:p>
    <w:p w:rsidR="00D47CD2" w:rsidRDefault="00D47CD2">
      <w:pPr>
        <w:rPr>
          <w:noProof/>
          <w:lang w:eastAsia="de-DE"/>
        </w:rPr>
      </w:pPr>
    </w:p>
    <w:p w:rsidR="00D47CD2" w:rsidRDefault="00D47CD2"/>
    <w:sectPr w:rsidR="00D47C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CD2"/>
    <w:rsid w:val="006225EF"/>
    <w:rsid w:val="006F4F10"/>
    <w:rsid w:val="00997CA0"/>
    <w:rsid w:val="00B3523E"/>
    <w:rsid w:val="00B90996"/>
    <w:rsid w:val="00D4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BDC0C"/>
  <w15:chartTrackingRefBased/>
  <w15:docId w15:val="{8ED1D686-119F-426C-BE3D-B04F89404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 Gold</dc:creator>
  <cp:keywords/>
  <dc:description/>
  <cp:lastModifiedBy>Elke Gold</cp:lastModifiedBy>
  <cp:revision>4</cp:revision>
  <dcterms:created xsi:type="dcterms:W3CDTF">2017-09-18T07:00:00Z</dcterms:created>
  <dcterms:modified xsi:type="dcterms:W3CDTF">2017-09-18T07:16:00Z</dcterms:modified>
</cp:coreProperties>
</file>